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208" w:rsidRPr="006653D4" w:rsidRDefault="006D3208" w:rsidP="00AF519A">
      <w:pPr>
        <w:spacing w:after="0"/>
        <w:jc w:val="center"/>
        <w:rPr>
          <w:b/>
          <w:sz w:val="20"/>
          <w:szCs w:val="20"/>
          <w:lang w:val="es-ES"/>
        </w:rPr>
      </w:pPr>
      <w:r w:rsidRPr="006653D4">
        <w:rPr>
          <w:b/>
          <w:sz w:val="20"/>
          <w:szCs w:val="20"/>
          <w:lang w:val="es-ES"/>
        </w:rPr>
        <w:t>ANEXO N° 01</w:t>
      </w:r>
    </w:p>
    <w:p w:rsidR="001D18DE" w:rsidRPr="006653D4" w:rsidRDefault="00AA2EC8" w:rsidP="00AA2EC8">
      <w:pPr>
        <w:jc w:val="center"/>
        <w:rPr>
          <w:b/>
          <w:sz w:val="20"/>
          <w:szCs w:val="20"/>
          <w:lang w:val="es-ES"/>
        </w:rPr>
      </w:pPr>
      <w:r w:rsidRPr="006653D4">
        <w:rPr>
          <w:b/>
          <w:sz w:val="20"/>
          <w:szCs w:val="20"/>
          <w:lang w:val="es-ES"/>
        </w:rPr>
        <w:t>CRONOGRAMA DEL PROCESO DE NOMBRAMIENTO DEL PERSONAL CONTRATADO BAJO EL DECRETO LEGISLATIVO N° 276, LEY DE BASES DE LA CARRERA ADMINISTRATIVA Y DE REMUNERACIONES DEL SECTOR PUBLICO PARA EL AÑO FISCAL 2025, EN EL MARCO DE LA Ley N° 32513.</w:t>
      </w:r>
    </w:p>
    <w:tbl>
      <w:tblPr>
        <w:tblStyle w:val="Tablaconcuadrcula"/>
        <w:tblW w:w="9932" w:type="dxa"/>
        <w:tblInd w:w="-998" w:type="dxa"/>
        <w:tblLook w:val="04A0" w:firstRow="1" w:lastRow="0" w:firstColumn="1" w:lastColumn="0" w:noHBand="0" w:noVBand="1"/>
      </w:tblPr>
      <w:tblGrid>
        <w:gridCol w:w="328"/>
        <w:gridCol w:w="5627"/>
        <w:gridCol w:w="2126"/>
        <w:gridCol w:w="1842"/>
        <w:gridCol w:w="9"/>
      </w:tblGrid>
      <w:tr w:rsidR="00527F6D" w:rsidTr="00AF519A">
        <w:tc>
          <w:tcPr>
            <w:tcW w:w="5955" w:type="dxa"/>
            <w:gridSpan w:val="2"/>
          </w:tcPr>
          <w:p w:rsidR="00390BA2" w:rsidRPr="006653D4" w:rsidRDefault="00390BA2" w:rsidP="006653D4">
            <w:pPr>
              <w:jc w:val="center"/>
              <w:rPr>
                <w:b/>
                <w:lang w:val="es-ES"/>
              </w:rPr>
            </w:pPr>
            <w:r w:rsidRPr="006653D4">
              <w:rPr>
                <w:b/>
                <w:lang w:val="es-ES"/>
              </w:rPr>
              <w:t>ETAPAS DEL PROCESO DE NOMBRAMIENTO</w:t>
            </w:r>
          </w:p>
        </w:tc>
        <w:tc>
          <w:tcPr>
            <w:tcW w:w="2126" w:type="dxa"/>
          </w:tcPr>
          <w:p w:rsidR="00390BA2" w:rsidRPr="006653D4" w:rsidRDefault="00390BA2" w:rsidP="006653D4">
            <w:pPr>
              <w:jc w:val="center"/>
              <w:rPr>
                <w:b/>
                <w:lang w:val="es-ES"/>
              </w:rPr>
            </w:pPr>
            <w:r w:rsidRPr="006653D4">
              <w:rPr>
                <w:b/>
                <w:lang w:val="es-ES"/>
              </w:rPr>
              <w:t>CRONOGRAMA</w:t>
            </w:r>
          </w:p>
        </w:tc>
        <w:tc>
          <w:tcPr>
            <w:tcW w:w="1851" w:type="dxa"/>
            <w:gridSpan w:val="2"/>
          </w:tcPr>
          <w:p w:rsidR="00390BA2" w:rsidRPr="006653D4" w:rsidRDefault="00390BA2" w:rsidP="006653D4">
            <w:pPr>
              <w:jc w:val="center"/>
              <w:rPr>
                <w:b/>
                <w:lang w:val="es-ES"/>
              </w:rPr>
            </w:pPr>
            <w:r w:rsidRPr="006653D4">
              <w:rPr>
                <w:b/>
                <w:lang w:val="es-ES"/>
              </w:rPr>
              <w:t>RESPONSABLE</w:t>
            </w:r>
          </w:p>
        </w:tc>
      </w:tr>
      <w:tr w:rsidR="00527F6D" w:rsidTr="00AF519A">
        <w:trPr>
          <w:gridAfter w:val="1"/>
          <w:wAfter w:w="9" w:type="dxa"/>
          <w:trHeight w:val="1454"/>
        </w:trPr>
        <w:tc>
          <w:tcPr>
            <w:tcW w:w="328" w:type="dxa"/>
          </w:tcPr>
          <w:p w:rsidR="000163C2" w:rsidRDefault="000163C2">
            <w:pPr>
              <w:rPr>
                <w:lang w:val="es-ES"/>
              </w:rPr>
            </w:pPr>
          </w:p>
          <w:p w:rsidR="000163C2" w:rsidRDefault="000163C2">
            <w:pPr>
              <w:rPr>
                <w:lang w:val="es-ES"/>
              </w:rPr>
            </w:pPr>
          </w:p>
          <w:p w:rsidR="000163C2" w:rsidRDefault="000163C2">
            <w:pPr>
              <w:rPr>
                <w:lang w:val="es-ES"/>
              </w:rPr>
            </w:pPr>
          </w:p>
          <w:p w:rsidR="00390BA2" w:rsidRDefault="00390BA2">
            <w:pPr>
              <w:rPr>
                <w:lang w:val="es-ES"/>
              </w:rPr>
            </w:pPr>
            <w:r>
              <w:rPr>
                <w:lang w:val="es-ES"/>
              </w:rPr>
              <w:t>1</w:t>
            </w:r>
          </w:p>
        </w:tc>
        <w:tc>
          <w:tcPr>
            <w:tcW w:w="5627" w:type="dxa"/>
          </w:tcPr>
          <w:p w:rsidR="00390BA2" w:rsidRPr="00AF519A" w:rsidRDefault="00FC2D54" w:rsidP="00527F6D">
            <w:pPr>
              <w:jc w:val="both"/>
              <w:rPr>
                <w:sz w:val="20"/>
                <w:szCs w:val="20"/>
                <w:lang w:val="es-ES"/>
              </w:rPr>
            </w:pPr>
            <w:r w:rsidRPr="00AF519A">
              <w:rPr>
                <w:sz w:val="20"/>
                <w:szCs w:val="20"/>
                <w:lang w:val="es-ES"/>
              </w:rPr>
              <w:t>Publicación</w:t>
            </w:r>
            <w:r w:rsidR="00390BA2" w:rsidRPr="00AF519A">
              <w:rPr>
                <w:sz w:val="20"/>
                <w:szCs w:val="20"/>
                <w:lang w:val="es-ES"/>
              </w:rPr>
              <w:t xml:space="preserve"> y  difusión del Procedimiento de  </w:t>
            </w:r>
            <w:r w:rsidR="00390BA2" w:rsidRPr="00AF519A">
              <w:rPr>
                <w:b/>
                <w:sz w:val="20"/>
                <w:szCs w:val="20"/>
                <w:lang w:val="es-ES"/>
              </w:rPr>
              <w:t>NOMBRAMIENTO</w:t>
            </w:r>
            <w:r w:rsidR="00390BA2" w:rsidRPr="00AF519A">
              <w:rPr>
                <w:sz w:val="20"/>
                <w:szCs w:val="20"/>
                <w:lang w:val="es-ES"/>
              </w:rPr>
              <w:t xml:space="preserve"> 2026</w:t>
            </w:r>
            <w:r w:rsidRPr="00AF519A">
              <w:rPr>
                <w:sz w:val="20"/>
                <w:szCs w:val="20"/>
                <w:lang w:val="es-ES"/>
              </w:rPr>
              <w:t xml:space="preserve"> en la </w:t>
            </w:r>
            <w:r w:rsidR="000163C2" w:rsidRPr="00AF519A">
              <w:rPr>
                <w:sz w:val="20"/>
                <w:szCs w:val="20"/>
                <w:lang w:val="es-ES"/>
              </w:rPr>
              <w:t>página</w:t>
            </w:r>
            <w:r w:rsidRPr="00AF519A">
              <w:rPr>
                <w:sz w:val="20"/>
                <w:szCs w:val="20"/>
                <w:lang w:val="es-ES"/>
              </w:rPr>
              <w:t xml:space="preserve"> Web Institucional </w:t>
            </w:r>
            <w:hyperlink r:id="rId7" w:history="1">
              <w:r w:rsidRPr="00AF519A">
                <w:rPr>
                  <w:rStyle w:val="Hipervnculo"/>
                  <w:sz w:val="20"/>
                  <w:szCs w:val="20"/>
                  <w:lang w:val="es-ES"/>
                </w:rPr>
                <w:t>https://munipaucarpata.gob.pe/</w:t>
              </w:r>
            </w:hyperlink>
            <w:r w:rsidRPr="00AF519A">
              <w:rPr>
                <w:sz w:val="20"/>
                <w:szCs w:val="20"/>
                <w:lang w:val="es-ES"/>
              </w:rPr>
              <w:t xml:space="preserve"> y en la puerta de la Oficina de Recursos Humanos ubicada en la Base de Seguridad Ciudadana.</w:t>
            </w:r>
          </w:p>
        </w:tc>
        <w:tc>
          <w:tcPr>
            <w:tcW w:w="2126" w:type="dxa"/>
          </w:tcPr>
          <w:p w:rsidR="00F9032C" w:rsidRPr="00AF519A" w:rsidRDefault="00F9032C">
            <w:pPr>
              <w:rPr>
                <w:sz w:val="20"/>
                <w:szCs w:val="20"/>
                <w:lang w:val="es-ES"/>
              </w:rPr>
            </w:pPr>
          </w:p>
          <w:p w:rsidR="00AF519A" w:rsidRDefault="00AF519A">
            <w:pPr>
              <w:rPr>
                <w:sz w:val="20"/>
                <w:szCs w:val="20"/>
                <w:lang w:val="es-ES"/>
              </w:rPr>
            </w:pPr>
          </w:p>
          <w:p w:rsidR="00390BA2" w:rsidRPr="00AF519A" w:rsidRDefault="00FC2D54" w:rsidP="001F5146">
            <w:pPr>
              <w:rPr>
                <w:sz w:val="20"/>
                <w:szCs w:val="20"/>
                <w:lang w:val="es-ES"/>
              </w:rPr>
            </w:pPr>
            <w:r w:rsidRPr="00AF519A">
              <w:rPr>
                <w:sz w:val="20"/>
                <w:szCs w:val="20"/>
                <w:lang w:val="es-ES"/>
              </w:rPr>
              <w:t xml:space="preserve">Del    </w:t>
            </w:r>
            <w:r w:rsidR="00F9032C" w:rsidRPr="00AF519A">
              <w:rPr>
                <w:sz w:val="20"/>
                <w:szCs w:val="20"/>
                <w:lang w:val="es-ES"/>
              </w:rPr>
              <w:t>16</w:t>
            </w:r>
            <w:r w:rsidR="001F5146">
              <w:rPr>
                <w:sz w:val="20"/>
                <w:szCs w:val="20"/>
                <w:lang w:val="es-ES"/>
              </w:rPr>
              <w:t xml:space="preserve"> de junio </w:t>
            </w:r>
            <w:r w:rsidRPr="00AF519A">
              <w:rPr>
                <w:sz w:val="20"/>
                <w:szCs w:val="20"/>
                <w:lang w:val="es-ES"/>
              </w:rPr>
              <w:t xml:space="preserve"> al       de  </w:t>
            </w:r>
            <w:r w:rsidR="00076034">
              <w:rPr>
                <w:sz w:val="20"/>
                <w:szCs w:val="20"/>
                <w:lang w:val="es-ES"/>
              </w:rPr>
              <w:t>3</w:t>
            </w:r>
            <w:r w:rsidR="00F9032C" w:rsidRPr="00AF519A">
              <w:rPr>
                <w:sz w:val="20"/>
                <w:szCs w:val="20"/>
                <w:lang w:val="es-ES"/>
              </w:rPr>
              <w:t xml:space="preserve"> </w:t>
            </w:r>
            <w:r w:rsidRPr="00AF519A">
              <w:rPr>
                <w:sz w:val="20"/>
                <w:szCs w:val="20"/>
                <w:lang w:val="es-ES"/>
              </w:rPr>
              <w:t>julio 2026</w:t>
            </w:r>
          </w:p>
        </w:tc>
        <w:tc>
          <w:tcPr>
            <w:tcW w:w="1842" w:type="dxa"/>
          </w:tcPr>
          <w:p w:rsidR="00390BA2" w:rsidRPr="00AF519A" w:rsidRDefault="00A46E5D" w:rsidP="00A46E5D">
            <w:pPr>
              <w:jc w:val="center"/>
              <w:rPr>
                <w:sz w:val="20"/>
                <w:szCs w:val="20"/>
                <w:lang w:val="es-ES"/>
              </w:rPr>
            </w:pPr>
            <w:r w:rsidRPr="00AF519A">
              <w:rPr>
                <w:sz w:val="20"/>
                <w:szCs w:val="20"/>
                <w:lang w:val="es-ES"/>
              </w:rPr>
              <w:t xml:space="preserve"> </w:t>
            </w:r>
            <w:r w:rsidR="00FC2D54" w:rsidRPr="00AF519A">
              <w:rPr>
                <w:sz w:val="20"/>
                <w:szCs w:val="20"/>
                <w:lang w:val="es-ES"/>
              </w:rPr>
              <w:t>Oficina de Recursos Humanos /Oficina de Tecnologías de la Información</w:t>
            </w:r>
          </w:p>
        </w:tc>
      </w:tr>
      <w:tr w:rsidR="00527F6D" w:rsidTr="00AF519A">
        <w:trPr>
          <w:gridAfter w:val="1"/>
          <w:wAfter w:w="9" w:type="dxa"/>
        </w:trPr>
        <w:tc>
          <w:tcPr>
            <w:tcW w:w="328" w:type="dxa"/>
          </w:tcPr>
          <w:p w:rsidR="000163C2" w:rsidRDefault="000163C2">
            <w:pPr>
              <w:rPr>
                <w:lang w:val="es-ES"/>
              </w:rPr>
            </w:pPr>
          </w:p>
          <w:p w:rsidR="000163C2" w:rsidRDefault="000163C2">
            <w:pPr>
              <w:rPr>
                <w:lang w:val="es-ES"/>
              </w:rPr>
            </w:pPr>
          </w:p>
          <w:p w:rsidR="000163C2" w:rsidRDefault="000163C2">
            <w:pPr>
              <w:rPr>
                <w:lang w:val="es-ES"/>
              </w:rPr>
            </w:pPr>
          </w:p>
          <w:p w:rsidR="00390BA2" w:rsidRDefault="00FC2D54">
            <w:pPr>
              <w:rPr>
                <w:lang w:val="es-ES"/>
              </w:rPr>
            </w:pPr>
            <w:r>
              <w:rPr>
                <w:lang w:val="es-ES"/>
              </w:rPr>
              <w:t>2</w:t>
            </w:r>
          </w:p>
        </w:tc>
        <w:tc>
          <w:tcPr>
            <w:tcW w:w="5627" w:type="dxa"/>
          </w:tcPr>
          <w:p w:rsidR="00390BA2" w:rsidRPr="00AF519A" w:rsidRDefault="000163C2" w:rsidP="00F8746B">
            <w:pPr>
              <w:jc w:val="both"/>
              <w:rPr>
                <w:sz w:val="20"/>
                <w:szCs w:val="20"/>
                <w:lang w:val="es-ES"/>
              </w:rPr>
            </w:pPr>
            <w:r w:rsidRPr="00AF519A">
              <w:rPr>
                <w:b/>
                <w:sz w:val="20"/>
                <w:szCs w:val="20"/>
                <w:lang w:val="es-ES"/>
              </w:rPr>
              <w:t>Presentación</w:t>
            </w:r>
            <w:r w:rsidR="00FC2D54" w:rsidRPr="00AF519A">
              <w:rPr>
                <w:b/>
                <w:sz w:val="20"/>
                <w:szCs w:val="20"/>
                <w:lang w:val="es-ES"/>
              </w:rPr>
              <w:t xml:space="preserve"> de Solicitudes , conforme al numeral </w:t>
            </w:r>
            <w:r w:rsidR="00F8746B">
              <w:rPr>
                <w:b/>
                <w:sz w:val="20"/>
                <w:szCs w:val="20"/>
                <w:lang w:val="es-ES"/>
              </w:rPr>
              <w:t>4</w:t>
            </w:r>
            <w:r w:rsidR="006C3E6D">
              <w:rPr>
                <w:b/>
                <w:sz w:val="20"/>
                <w:szCs w:val="20"/>
                <w:lang w:val="es-ES"/>
              </w:rPr>
              <w:t>.3</w:t>
            </w:r>
            <w:r w:rsidR="00FC2D54" w:rsidRPr="00AF519A">
              <w:rPr>
                <w:b/>
                <w:sz w:val="20"/>
                <w:szCs w:val="20"/>
                <w:lang w:val="es-ES"/>
              </w:rPr>
              <w:t xml:space="preserve"> y 5.3 de los Lineamientos</w:t>
            </w:r>
            <w:r w:rsidR="006C3E6D">
              <w:rPr>
                <w:sz w:val="20"/>
                <w:szCs w:val="20"/>
                <w:lang w:val="es-ES"/>
              </w:rPr>
              <w:t xml:space="preserve"> (Anexo</w:t>
            </w:r>
            <w:r w:rsidR="00F8746B">
              <w:rPr>
                <w:sz w:val="20"/>
                <w:szCs w:val="20"/>
                <w:lang w:val="es-ES"/>
              </w:rPr>
              <w:t xml:space="preserve"> N°4 </w:t>
            </w:r>
            <w:r w:rsidR="00FC2D54" w:rsidRPr="00AF519A">
              <w:rPr>
                <w:sz w:val="20"/>
                <w:szCs w:val="20"/>
                <w:lang w:val="es-ES"/>
              </w:rPr>
              <w:t xml:space="preserve"> </w:t>
            </w:r>
            <w:r w:rsidR="00F8746B">
              <w:rPr>
                <w:sz w:val="20"/>
                <w:szCs w:val="20"/>
                <w:lang w:val="es-ES"/>
              </w:rPr>
              <w:t>“</w:t>
            </w:r>
            <w:r w:rsidR="00FC2D54" w:rsidRPr="00AF519A">
              <w:rPr>
                <w:sz w:val="20"/>
                <w:szCs w:val="20"/>
                <w:lang w:val="es-ES"/>
              </w:rPr>
              <w:t>Sol</w:t>
            </w:r>
            <w:r w:rsidR="00F8746B">
              <w:rPr>
                <w:sz w:val="20"/>
                <w:szCs w:val="20"/>
                <w:lang w:val="es-ES"/>
              </w:rPr>
              <w:t xml:space="preserve">icitud de nombramiento”, </w:t>
            </w:r>
            <w:r w:rsidR="006C3E6D">
              <w:rPr>
                <w:sz w:val="20"/>
                <w:szCs w:val="20"/>
                <w:lang w:val="es-ES"/>
              </w:rPr>
              <w:t>Anexo</w:t>
            </w:r>
            <w:r w:rsidR="00F8746B">
              <w:rPr>
                <w:sz w:val="20"/>
                <w:szCs w:val="20"/>
                <w:lang w:val="es-ES"/>
              </w:rPr>
              <w:t xml:space="preserve"> N°</w:t>
            </w:r>
            <w:r w:rsidR="006C3E6D">
              <w:rPr>
                <w:sz w:val="20"/>
                <w:szCs w:val="20"/>
                <w:lang w:val="es-ES"/>
              </w:rPr>
              <w:t xml:space="preserve"> 5</w:t>
            </w:r>
            <w:r w:rsidR="00FC2D54" w:rsidRPr="00AF519A">
              <w:rPr>
                <w:sz w:val="20"/>
                <w:szCs w:val="20"/>
                <w:lang w:val="es-ES"/>
              </w:rPr>
              <w:t xml:space="preserve"> </w:t>
            </w:r>
            <w:r w:rsidR="00F8746B">
              <w:rPr>
                <w:sz w:val="20"/>
                <w:szCs w:val="20"/>
                <w:lang w:val="es-ES"/>
              </w:rPr>
              <w:t xml:space="preserve">“Formato </w:t>
            </w:r>
            <w:r w:rsidRPr="00AF519A">
              <w:rPr>
                <w:sz w:val="20"/>
                <w:szCs w:val="20"/>
                <w:lang w:val="es-ES"/>
              </w:rPr>
              <w:t>Currículo</w:t>
            </w:r>
            <w:r w:rsidR="00FC2D54" w:rsidRPr="00AF519A">
              <w:rPr>
                <w:sz w:val="20"/>
                <w:szCs w:val="20"/>
                <w:lang w:val="es-ES"/>
              </w:rPr>
              <w:t xml:space="preserve"> Vitae debidamente documentado</w:t>
            </w:r>
            <w:r w:rsidR="00F8746B">
              <w:rPr>
                <w:sz w:val="20"/>
                <w:szCs w:val="20"/>
                <w:lang w:val="es-ES"/>
              </w:rPr>
              <w:t xml:space="preserve"> y Anexo N° 6 ”Declaración Jurada sobre prohibiciones, impedimentos e incompatibilidades para el acceso a la función pública”</w:t>
            </w:r>
            <w:r w:rsidR="00FC2D54" w:rsidRPr="00AF519A">
              <w:rPr>
                <w:sz w:val="20"/>
                <w:szCs w:val="20"/>
                <w:lang w:val="es-ES"/>
              </w:rPr>
              <w:t>)</w:t>
            </w:r>
            <w:r w:rsidRPr="00AF519A">
              <w:rPr>
                <w:sz w:val="20"/>
                <w:szCs w:val="20"/>
                <w:lang w:val="es-ES"/>
              </w:rPr>
              <w:t xml:space="preserve">a través de la Oficina de Tramite Documentario </w:t>
            </w:r>
            <w:r w:rsidRPr="00AF519A">
              <w:rPr>
                <w:b/>
                <w:sz w:val="20"/>
                <w:szCs w:val="20"/>
                <w:lang w:val="es-ES"/>
              </w:rPr>
              <w:t>MESA DE PARTES (</w:t>
            </w:r>
            <w:r w:rsidRPr="00AF519A">
              <w:rPr>
                <w:b/>
                <w:sz w:val="20"/>
                <w:szCs w:val="20"/>
                <w:u w:val="single"/>
                <w:lang w:val="es-ES"/>
              </w:rPr>
              <w:t>PRESENCIAL</w:t>
            </w:r>
            <w:r w:rsidRPr="00AF519A">
              <w:rPr>
                <w:b/>
                <w:sz w:val="20"/>
                <w:szCs w:val="20"/>
                <w:lang w:val="es-ES"/>
              </w:rPr>
              <w:t>) DE LA BASE DE SEGURIDAD CIUDADANA (Única ventanilla autorizada)</w:t>
            </w:r>
            <w:r w:rsidRPr="00AF519A">
              <w:rPr>
                <w:sz w:val="20"/>
                <w:szCs w:val="20"/>
                <w:lang w:val="es-ES"/>
              </w:rPr>
              <w:t>, en el Horario de 8:00 a.m. a 3:15 p.m.</w:t>
            </w:r>
          </w:p>
        </w:tc>
        <w:tc>
          <w:tcPr>
            <w:tcW w:w="2126" w:type="dxa"/>
          </w:tcPr>
          <w:p w:rsidR="00F9032C" w:rsidRPr="00AF519A" w:rsidRDefault="00F9032C">
            <w:pPr>
              <w:rPr>
                <w:sz w:val="20"/>
                <w:szCs w:val="20"/>
                <w:lang w:val="es-ES"/>
              </w:rPr>
            </w:pPr>
          </w:p>
          <w:p w:rsidR="00F9032C" w:rsidRPr="00AF519A" w:rsidRDefault="00F9032C">
            <w:pPr>
              <w:rPr>
                <w:sz w:val="20"/>
                <w:szCs w:val="20"/>
                <w:lang w:val="es-ES"/>
              </w:rPr>
            </w:pPr>
          </w:p>
          <w:p w:rsidR="00390BA2" w:rsidRPr="00AF519A" w:rsidRDefault="000163C2" w:rsidP="001F5146">
            <w:pPr>
              <w:rPr>
                <w:sz w:val="20"/>
                <w:szCs w:val="20"/>
                <w:lang w:val="es-ES"/>
              </w:rPr>
            </w:pPr>
            <w:r w:rsidRPr="00AF519A">
              <w:rPr>
                <w:sz w:val="20"/>
                <w:szCs w:val="20"/>
                <w:lang w:val="es-ES"/>
              </w:rPr>
              <w:t xml:space="preserve">Del  </w:t>
            </w:r>
            <w:r w:rsidR="00DE664F">
              <w:rPr>
                <w:sz w:val="20"/>
                <w:szCs w:val="20"/>
                <w:lang w:val="es-ES"/>
              </w:rPr>
              <w:t>0</w:t>
            </w:r>
            <w:r w:rsidR="001F5146">
              <w:rPr>
                <w:sz w:val="20"/>
                <w:szCs w:val="20"/>
                <w:lang w:val="es-ES"/>
              </w:rPr>
              <w:t>6</w:t>
            </w:r>
            <w:r w:rsidR="00DE664F">
              <w:rPr>
                <w:sz w:val="20"/>
                <w:szCs w:val="20"/>
                <w:lang w:val="es-ES"/>
              </w:rPr>
              <w:t xml:space="preserve">  al </w:t>
            </w:r>
            <w:r w:rsidR="001F5146">
              <w:rPr>
                <w:sz w:val="20"/>
                <w:szCs w:val="20"/>
                <w:lang w:val="es-ES"/>
              </w:rPr>
              <w:t>10 de julio</w:t>
            </w:r>
            <w:r w:rsidR="006653D4" w:rsidRPr="00AF519A">
              <w:rPr>
                <w:sz w:val="20"/>
                <w:szCs w:val="20"/>
                <w:lang w:val="es-ES"/>
              </w:rPr>
              <w:t xml:space="preserve"> 2026</w:t>
            </w:r>
          </w:p>
        </w:tc>
        <w:tc>
          <w:tcPr>
            <w:tcW w:w="1842" w:type="dxa"/>
          </w:tcPr>
          <w:p w:rsidR="00A46E5D" w:rsidRPr="00AF519A" w:rsidRDefault="00A46E5D" w:rsidP="00A46E5D">
            <w:pPr>
              <w:jc w:val="center"/>
              <w:rPr>
                <w:b/>
                <w:sz w:val="20"/>
                <w:szCs w:val="20"/>
                <w:lang w:val="es-ES"/>
              </w:rPr>
            </w:pPr>
          </w:p>
          <w:p w:rsidR="00390BA2" w:rsidRPr="00AF519A" w:rsidRDefault="000163C2" w:rsidP="00A46E5D">
            <w:pPr>
              <w:jc w:val="center"/>
              <w:rPr>
                <w:sz w:val="20"/>
                <w:szCs w:val="20"/>
                <w:lang w:val="es-ES"/>
              </w:rPr>
            </w:pPr>
            <w:r w:rsidRPr="00AF519A">
              <w:rPr>
                <w:b/>
                <w:sz w:val="20"/>
                <w:szCs w:val="20"/>
                <w:lang w:val="es-ES"/>
              </w:rPr>
              <w:t>MESA DE PARTES (</w:t>
            </w:r>
            <w:r w:rsidRPr="00AF519A">
              <w:rPr>
                <w:b/>
                <w:sz w:val="20"/>
                <w:szCs w:val="20"/>
                <w:u w:val="single"/>
                <w:lang w:val="es-ES"/>
              </w:rPr>
              <w:t>PRESENCIAL</w:t>
            </w:r>
            <w:r w:rsidRPr="00AF519A">
              <w:rPr>
                <w:b/>
                <w:sz w:val="20"/>
                <w:szCs w:val="20"/>
                <w:lang w:val="es-ES"/>
              </w:rPr>
              <w:t>)</w:t>
            </w:r>
            <w:r w:rsidRPr="00AF519A">
              <w:rPr>
                <w:sz w:val="20"/>
                <w:szCs w:val="20"/>
                <w:lang w:val="es-ES"/>
              </w:rPr>
              <w:t xml:space="preserve"> BASE DE SEGURIDAD CIUDADANA</w:t>
            </w:r>
          </w:p>
        </w:tc>
      </w:tr>
      <w:tr w:rsidR="00527F6D" w:rsidTr="00AF519A">
        <w:trPr>
          <w:gridAfter w:val="1"/>
          <w:wAfter w:w="9" w:type="dxa"/>
        </w:trPr>
        <w:tc>
          <w:tcPr>
            <w:tcW w:w="328" w:type="dxa"/>
          </w:tcPr>
          <w:p w:rsidR="00390BA2" w:rsidRDefault="000163C2">
            <w:pPr>
              <w:rPr>
                <w:lang w:val="es-ES"/>
              </w:rPr>
            </w:pPr>
            <w:r>
              <w:rPr>
                <w:lang w:val="es-ES"/>
              </w:rPr>
              <w:t>3</w:t>
            </w:r>
          </w:p>
        </w:tc>
        <w:tc>
          <w:tcPr>
            <w:tcW w:w="5627" w:type="dxa"/>
          </w:tcPr>
          <w:p w:rsidR="00390BA2" w:rsidRPr="00AF519A" w:rsidRDefault="000163C2" w:rsidP="00527F6D">
            <w:pPr>
              <w:jc w:val="both"/>
              <w:rPr>
                <w:sz w:val="20"/>
                <w:szCs w:val="20"/>
                <w:lang w:val="es-ES"/>
              </w:rPr>
            </w:pPr>
            <w:r w:rsidRPr="00AF519A">
              <w:rPr>
                <w:b/>
                <w:sz w:val="20"/>
                <w:szCs w:val="20"/>
                <w:lang w:val="es-ES"/>
              </w:rPr>
              <w:t>Evaluación de los expedientes de solicitudes de nombramiento</w:t>
            </w:r>
            <w:r w:rsidRPr="00AF519A">
              <w:rPr>
                <w:sz w:val="20"/>
                <w:szCs w:val="20"/>
                <w:lang w:val="es-ES"/>
              </w:rPr>
              <w:t xml:space="preserve"> (Requisitos), conforme al numeral 4.3 de los lineamientos</w:t>
            </w:r>
          </w:p>
        </w:tc>
        <w:tc>
          <w:tcPr>
            <w:tcW w:w="2126" w:type="dxa"/>
          </w:tcPr>
          <w:p w:rsidR="00AF519A" w:rsidRDefault="00AF519A">
            <w:pPr>
              <w:rPr>
                <w:sz w:val="20"/>
                <w:szCs w:val="20"/>
                <w:lang w:val="es-ES"/>
              </w:rPr>
            </w:pPr>
          </w:p>
          <w:p w:rsidR="00390BA2" w:rsidRPr="00AF519A" w:rsidRDefault="00F9032C" w:rsidP="001F5146">
            <w:pPr>
              <w:rPr>
                <w:sz w:val="20"/>
                <w:szCs w:val="20"/>
                <w:lang w:val="es-ES"/>
              </w:rPr>
            </w:pPr>
            <w:r w:rsidRPr="00AF519A">
              <w:rPr>
                <w:sz w:val="20"/>
                <w:szCs w:val="20"/>
                <w:lang w:val="es-ES"/>
              </w:rPr>
              <w:t xml:space="preserve">Del </w:t>
            </w:r>
            <w:r w:rsidR="001F5146">
              <w:rPr>
                <w:sz w:val="20"/>
                <w:szCs w:val="20"/>
                <w:lang w:val="es-ES"/>
              </w:rPr>
              <w:t>13 de julio al 31 de julio</w:t>
            </w:r>
          </w:p>
        </w:tc>
        <w:tc>
          <w:tcPr>
            <w:tcW w:w="1842" w:type="dxa"/>
          </w:tcPr>
          <w:p w:rsidR="00A46E5D" w:rsidRPr="00AF519A" w:rsidRDefault="00A46E5D" w:rsidP="00A46E5D">
            <w:pPr>
              <w:jc w:val="center"/>
              <w:rPr>
                <w:sz w:val="20"/>
                <w:szCs w:val="20"/>
                <w:lang w:val="es-ES"/>
              </w:rPr>
            </w:pPr>
          </w:p>
          <w:p w:rsidR="00390BA2" w:rsidRPr="00AF519A" w:rsidRDefault="00A46E5D" w:rsidP="00A46E5D">
            <w:pPr>
              <w:jc w:val="center"/>
              <w:rPr>
                <w:sz w:val="20"/>
                <w:szCs w:val="20"/>
                <w:lang w:val="es-ES"/>
              </w:rPr>
            </w:pPr>
            <w:r w:rsidRPr="00AF519A">
              <w:rPr>
                <w:sz w:val="20"/>
                <w:szCs w:val="20"/>
                <w:lang w:val="es-ES"/>
              </w:rPr>
              <w:t>Oficina de Recursos Humanos</w:t>
            </w:r>
          </w:p>
        </w:tc>
      </w:tr>
      <w:tr w:rsidR="00527F6D" w:rsidTr="00AF519A">
        <w:trPr>
          <w:gridAfter w:val="1"/>
          <w:wAfter w:w="9" w:type="dxa"/>
        </w:trPr>
        <w:tc>
          <w:tcPr>
            <w:tcW w:w="328" w:type="dxa"/>
          </w:tcPr>
          <w:p w:rsidR="006D3208" w:rsidRDefault="006D3208">
            <w:pPr>
              <w:rPr>
                <w:lang w:val="es-ES"/>
              </w:rPr>
            </w:pPr>
          </w:p>
          <w:p w:rsidR="006D3208" w:rsidRDefault="006D3208">
            <w:pPr>
              <w:rPr>
                <w:lang w:val="es-ES"/>
              </w:rPr>
            </w:pPr>
          </w:p>
          <w:p w:rsidR="00390BA2" w:rsidRDefault="000163C2">
            <w:pPr>
              <w:rPr>
                <w:lang w:val="es-ES"/>
              </w:rPr>
            </w:pPr>
            <w:r>
              <w:rPr>
                <w:lang w:val="es-ES"/>
              </w:rPr>
              <w:t>4</w:t>
            </w:r>
          </w:p>
        </w:tc>
        <w:tc>
          <w:tcPr>
            <w:tcW w:w="5627" w:type="dxa"/>
          </w:tcPr>
          <w:p w:rsidR="00390BA2" w:rsidRPr="00AF519A" w:rsidRDefault="000163C2" w:rsidP="00527F6D">
            <w:pPr>
              <w:jc w:val="both"/>
              <w:rPr>
                <w:sz w:val="20"/>
                <w:szCs w:val="20"/>
                <w:lang w:val="es-ES"/>
              </w:rPr>
            </w:pPr>
            <w:r w:rsidRPr="00AF519A">
              <w:rPr>
                <w:sz w:val="20"/>
                <w:szCs w:val="20"/>
                <w:lang w:val="es-ES"/>
              </w:rPr>
              <w:t xml:space="preserve">Publicación del </w:t>
            </w:r>
            <w:r w:rsidRPr="00AF519A">
              <w:rPr>
                <w:b/>
                <w:sz w:val="20"/>
                <w:szCs w:val="20"/>
                <w:lang w:val="es-ES"/>
              </w:rPr>
              <w:t>Cuadro final de Resultados de “Aptos” y “No  Aptos”</w:t>
            </w:r>
            <w:r w:rsidRPr="00AF519A">
              <w:rPr>
                <w:sz w:val="20"/>
                <w:szCs w:val="20"/>
                <w:lang w:val="es-ES"/>
              </w:rPr>
              <w:t xml:space="preserve"> en la página</w:t>
            </w:r>
            <w:r w:rsidR="001D2937" w:rsidRPr="00AF519A">
              <w:rPr>
                <w:sz w:val="20"/>
                <w:szCs w:val="20"/>
                <w:lang w:val="es-ES"/>
              </w:rPr>
              <w:t xml:space="preserve"> Web Institucional </w:t>
            </w:r>
            <w:hyperlink r:id="rId8" w:history="1">
              <w:r w:rsidR="001D2937" w:rsidRPr="00AF519A">
                <w:rPr>
                  <w:rStyle w:val="Hipervnculo"/>
                  <w:sz w:val="20"/>
                  <w:szCs w:val="20"/>
                  <w:lang w:val="es-ES"/>
                </w:rPr>
                <w:t>https://munipaucarpata.gob.pe/</w:t>
              </w:r>
            </w:hyperlink>
            <w:r w:rsidR="001D2937" w:rsidRPr="00AF519A">
              <w:rPr>
                <w:sz w:val="20"/>
                <w:szCs w:val="20"/>
                <w:lang w:val="es-ES"/>
              </w:rPr>
              <w:t xml:space="preserve"> y en la puerta de la Oficina de Recursos Humanos ubicada en la Base de Seguridad Ciudadana.</w:t>
            </w:r>
          </w:p>
        </w:tc>
        <w:tc>
          <w:tcPr>
            <w:tcW w:w="2126" w:type="dxa"/>
          </w:tcPr>
          <w:p w:rsidR="00AF519A" w:rsidRDefault="00AF519A">
            <w:pPr>
              <w:rPr>
                <w:sz w:val="20"/>
                <w:szCs w:val="20"/>
                <w:lang w:val="es-ES"/>
              </w:rPr>
            </w:pPr>
          </w:p>
          <w:p w:rsidR="00AF519A" w:rsidRDefault="00AF519A">
            <w:pPr>
              <w:rPr>
                <w:sz w:val="20"/>
                <w:szCs w:val="20"/>
                <w:lang w:val="es-ES"/>
              </w:rPr>
            </w:pPr>
          </w:p>
          <w:p w:rsidR="00390BA2" w:rsidRPr="00AF519A" w:rsidRDefault="00D71C17" w:rsidP="00D71C17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11</w:t>
            </w:r>
            <w:r w:rsidR="001F5146">
              <w:rPr>
                <w:sz w:val="20"/>
                <w:szCs w:val="20"/>
                <w:lang w:val="es-ES"/>
              </w:rPr>
              <w:t xml:space="preserve"> de agosto</w:t>
            </w:r>
            <w:r w:rsidR="006653D4" w:rsidRPr="00AF519A">
              <w:rPr>
                <w:sz w:val="20"/>
                <w:szCs w:val="20"/>
                <w:lang w:val="es-ES"/>
              </w:rPr>
              <w:t xml:space="preserve"> del 2026</w:t>
            </w:r>
          </w:p>
        </w:tc>
        <w:tc>
          <w:tcPr>
            <w:tcW w:w="1842" w:type="dxa"/>
          </w:tcPr>
          <w:p w:rsidR="00390BA2" w:rsidRPr="00AF519A" w:rsidRDefault="00A46E5D" w:rsidP="00A46E5D">
            <w:pPr>
              <w:jc w:val="center"/>
              <w:rPr>
                <w:sz w:val="20"/>
                <w:szCs w:val="20"/>
                <w:lang w:val="es-ES"/>
              </w:rPr>
            </w:pPr>
            <w:r w:rsidRPr="00AF519A">
              <w:rPr>
                <w:sz w:val="20"/>
                <w:szCs w:val="20"/>
                <w:lang w:val="es-ES"/>
              </w:rPr>
              <w:t xml:space="preserve"> Oficina de Recursos Humanos /Oficina de Tecnologías de la Información</w:t>
            </w:r>
          </w:p>
        </w:tc>
      </w:tr>
      <w:tr w:rsidR="00527F6D" w:rsidTr="00AF519A">
        <w:trPr>
          <w:gridAfter w:val="1"/>
          <w:wAfter w:w="9" w:type="dxa"/>
        </w:trPr>
        <w:tc>
          <w:tcPr>
            <w:tcW w:w="328" w:type="dxa"/>
          </w:tcPr>
          <w:p w:rsidR="006D3208" w:rsidRDefault="006D3208">
            <w:pPr>
              <w:rPr>
                <w:lang w:val="es-ES"/>
              </w:rPr>
            </w:pPr>
          </w:p>
          <w:p w:rsidR="006D3208" w:rsidRDefault="006D3208">
            <w:pPr>
              <w:rPr>
                <w:lang w:val="es-ES"/>
              </w:rPr>
            </w:pPr>
          </w:p>
          <w:p w:rsidR="00390BA2" w:rsidRDefault="001D2937">
            <w:pPr>
              <w:rPr>
                <w:lang w:val="es-ES"/>
              </w:rPr>
            </w:pPr>
            <w:r>
              <w:rPr>
                <w:lang w:val="es-ES"/>
              </w:rPr>
              <w:t>5</w:t>
            </w:r>
          </w:p>
        </w:tc>
        <w:tc>
          <w:tcPr>
            <w:tcW w:w="5627" w:type="dxa"/>
          </w:tcPr>
          <w:p w:rsidR="00390BA2" w:rsidRPr="00AF519A" w:rsidRDefault="00527F6D" w:rsidP="00527F6D">
            <w:pPr>
              <w:jc w:val="both"/>
              <w:rPr>
                <w:sz w:val="20"/>
                <w:szCs w:val="20"/>
                <w:lang w:val="es-ES"/>
              </w:rPr>
            </w:pPr>
            <w:r w:rsidRPr="00AF519A">
              <w:rPr>
                <w:sz w:val="20"/>
                <w:szCs w:val="20"/>
                <w:lang w:val="es-ES"/>
              </w:rPr>
              <w:t>Presentación</w:t>
            </w:r>
            <w:r w:rsidR="001D2937" w:rsidRPr="00AF519A">
              <w:rPr>
                <w:sz w:val="20"/>
                <w:szCs w:val="20"/>
                <w:lang w:val="es-ES"/>
              </w:rPr>
              <w:t xml:space="preserve"> de recursos administrativos a través de la Oficina de Tramite Documentario de la Municipalidad </w:t>
            </w:r>
            <w:r w:rsidR="001D2937" w:rsidRPr="00AF519A">
              <w:rPr>
                <w:b/>
                <w:sz w:val="20"/>
                <w:szCs w:val="20"/>
                <w:lang w:val="es-ES"/>
              </w:rPr>
              <w:t>MESA DE PARTES (PRESENCIAL) DE LA BASE DE SEGURIDAD CIUDADANA (única ventanilla autorizada),</w:t>
            </w:r>
            <w:r w:rsidR="001D2937" w:rsidRPr="00AF519A">
              <w:rPr>
                <w:sz w:val="20"/>
                <w:szCs w:val="20"/>
                <w:lang w:val="es-ES"/>
              </w:rPr>
              <w:t xml:space="preserve"> en horario de 8:00 a.m. a 3:15 p.m. </w:t>
            </w:r>
          </w:p>
        </w:tc>
        <w:tc>
          <w:tcPr>
            <w:tcW w:w="2126" w:type="dxa"/>
          </w:tcPr>
          <w:p w:rsidR="00AF519A" w:rsidRDefault="00AF519A">
            <w:pPr>
              <w:rPr>
                <w:sz w:val="20"/>
                <w:szCs w:val="20"/>
                <w:lang w:val="es-ES"/>
              </w:rPr>
            </w:pPr>
          </w:p>
          <w:p w:rsidR="00390BA2" w:rsidRPr="00AF519A" w:rsidRDefault="001F5146" w:rsidP="00D71C17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Del </w:t>
            </w:r>
            <w:r w:rsidR="00D71C17">
              <w:rPr>
                <w:sz w:val="20"/>
                <w:szCs w:val="20"/>
                <w:lang w:val="es-ES"/>
              </w:rPr>
              <w:t>12</w:t>
            </w:r>
            <w:r>
              <w:rPr>
                <w:sz w:val="20"/>
                <w:szCs w:val="20"/>
                <w:lang w:val="es-ES"/>
              </w:rPr>
              <w:t xml:space="preserve"> al 1</w:t>
            </w:r>
            <w:r w:rsidR="00D71C17">
              <w:rPr>
                <w:sz w:val="20"/>
                <w:szCs w:val="20"/>
                <w:lang w:val="es-ES"/>
              </w:rPr>
              <w:t>3</w:t>
            </w:r>
            <w:r>
              <w:rPr>
                <w:sz w:val="20"/>
                <w:szCs w:val="20"/>
                <w:lang w:val="es-ES"/>
              </w:rPr>
              <w:t xml:space="preserve"> de agosto</w:t>
            </w:r>
            <w:r w:rsidR="006653D4" w:rsidRPr="00AF519A">
              <w:rPr>
                <w:sz w:val="20"/>
                <w:szCs w:val="20"/>
                <w:lang w:val="es-ES"/>
              </w:rPr>
              <w:t xml:space="preserve"> del 2026</w:t>
            </w:r>
          </w:p>
        </w:tc>
        <w:tc>
          <w:tcPr>
            <w:tcW w:w="1842" w:type="dxa"/>
          </w:tcPr>
          <w:p w:rsidR="00A46E5D" w:rsidRPr="00AF519A" w:rsidRDefault="00A46E5D" w:rsidP="00A46E5D">
            <w:pPr>
              <w:jc w:val="center"/>
              <w:rPr>
                <w:sz w:val="20"/>
                <w:szCs w:val="20"/>
                <w:lang w:val="es-ES"/>
              </w:rPr>
            </w:pPr>
            <w:r w:rsidRPr="00AF519A">
              <w:rPr>
                <w:sz w:val="20"/>
                <w:szCs w:val="20"/>
                <w:lang w:val="es-ES"/>
              </w:rPr>
              <w:t xml:space="preserve"> </w:t>
            </w:r>
          </w:p>
          <w:p w:rsidR="00390BA2" w:rsidRPr="00AF519A" w:rsidRDefault="00A46E5D" w:rsidP="00A46E5D">
            <w:pPr>
              <w:jc w:val="center"/>
              <w:rPr>
                <w:sz w:val="20"/>
                <w:szCs w:val="20"/>
                <w:lang w:val="es-ES"/>
              </w:rPr>
            </w:pPr>
            <w:r w:rsidRPr="00AF519A">
              <w:rPr>
                <w:sz w:val="20"/>
                <w:szCs w:val="20"/>
                <w:lang w:val="es-ES"/>
              </w:rPr>
              <w:t>Postulante</w:t>
            </w:r>
          </w:p>
        </w:tc>
      </w:tr>
      <w:tr w:rsidR="00527F6D" w:rsidTr="00AF519A">
        <w:trPr>
          <w:gridAfter w:val="1"/>
          <w:wAfter w:w="9" w:type="dxa"/>
        </w:trPr>
        <w:tc>
          <w:tcPr>
            <w:tcW w:w="328" w:type="dxa"/>
          </w:tcPr>
          <w:p w:rsidR="00390BA2" w:rsidRDefault="001D2937">
            <w:pPr>
              <w:rPr>
                <w:lang w:val="es-ES"/>
              </w:rPr>
            </w:pPr>
            <w:r>
              <w:rPr>
                <w:lang w:val="es-ES"/>
              </w:rPr>
              <w:t>6</w:t>
            </w:r>
          </w:p>
        </w:tc>
        <w:tc>
          <w:tcPr>
            <w:tcW w:w="5627" w:type="dxa"/>
          </w:tcPr>
          <w:p w:rsidR="00390BA2" w:rsidRPr="00AF519A" w:rsidRDefault="00527F6D" w:rsidP="00527F6D">
            <w:pPr>
              <w:jc w:val="both"/>
              <w:rPr>
                <w:sz w:val="20"/>
                <w:szCs w:val="20"/>
                <w:lang w:val="es-ES"/>
              </w:rPr>
            </w:pPr>
            <w:r w:rsidRPr="00AF519A">
              <w:rPr>
                <w:sz w:val="20"/>
                <w:szCs w:val="20"/>
                <w:lang w:val="es-ES"/>
              </w:rPr>
              <w:t>Absolución</w:t>
            </w:r>
            <w:r w:rsidR="001D2937" w:rsidRPr="00AF519A">
              <w:rPr>
                <w:sz w:val="20"/>
                <w:szCs w:val="20"/>
                <w:lang w:val="es-ES"/>
              </w:rPr>
              <w:t xml:space="preserve"> de solicitudes de impugnación y publicación en la </w:t>
            </w:r>
            <w:r w:rsidRPr="00AF519A">
              <w:rPr>
                <w:sz w:val="20"/>
                <w:szCs w:val="20"/>
                <w:lang w:val="es-ES"/>
              </w:rPr>
              <w:t>Página</w:t>
            </w:r>
            <w:r w:rsidR="001D2937" w:rsidRPr="00AF519A">
              <w:rPr>
                <w:sz w:val="20"/>
                <w:szCs w:val="20"/>
                <w:lang w:val="es-ES"/>
              </w:rPr>
              <w:t xml:space="preserve"> web Institucional de la Municipalidad.</w:t>
            </w:r>
          </w:p>
        </w:tc>
        <w:tc>
          <w:tcPr>
            <w:tcW w:w="2126" w:type="dxa"/>
          </w:tcPr>
          <w:p w:rsidR="00390BA2" w:rsidRPr="00AF519A" w:rsidRDefault="00F9032C" w:rsidP="00D71C17">
            <w:pPr>
              <w:rPr>
                <w:sz w:val="20"/>
                <w:szCs w:val="20"/>
                <w:lang w:val="es-ES"/>
              </w:rPr>
            </w:pPr>
            <w:r w:rsidRPr="00AF519A">
              <w:rPr>
                <w:sz w:val="20"/>
                <w:szCs w:val="20"/>
                <w:lang w:val="es-ES"/>
              </w:rPr>
              <w:t>Del</w:t>
            </w:r>
            <w:r w:rsidR="00AB4DE2">
              <w:rPr>
                <w:sz w:val="20"/>
                <w:szCs w:val="20"/>
                <w:lang w:val="es-ES"/>
              </w:rPr>
              <w:t xml:space="preserve"> </w:t>
            </w:r>
            <w:r w:rsidR="001F5146">
              <w:rPr>
                <w:sz w:val="20"/>
                <w:szCs w:val="20"/>
                <w:lang w:val="es-ES"/>
              </w:rPr>
              <w:t>1</w:t>
            </w:r>
            <w:r w:rsidR="00D71C17">
              <w:rPr>
                <w:sz w:val="20"/>
                <w:szCs w:val="20"/>
                <w:lang w:val="es-ES"/>
              </w:rPr>
              <w:t>7</w:t>
            </w:r>
            <w:r w:rsidR="001F5146">
              <w:rPr>
                <w:sz w:val="20"/>
                <w:szCs w:val="20"/>
                <w:lang w:val="es-ES"/>
              </w:rPr>
              <w:t xml:space="preserve"> al </w:t>
            </w:r>
            <w:r w:rsidR="00D71C17">
              <w:rPr>
                <w:sz w:val="20"/>
                <w:szCs w:val="20"/>
                <w:lang w:val="es-ES"/>
              </w:rPr>
              <w:t>21</w:t>
            </w:r>
            <w:r w:rsidR="001F5146">
              <w:rPr>
                <w:sz w:val="20"/>
                <w:szCs w:val="20"/>
                <w:lang w:val="es-ES"/>
              </w:rPr>
              <w:t xml:space="preserve"> de agosto del 2026</w:t>
            </w:r>
          </w:p>
        </w:tc>
        <w:tc>
          <w:tcPr>
            <w:tcW w:w="1842" w:type="dxa"/>
          </w:tcPr>
          <w:p w:rsidR="00390BA2" w:rsidRPr="00AF519A" w:rsidRDefault="00A46E5D" w:rsidP="00A46E5D">
            <w:pPr>
              <w:jc w:val="center"/>
              <w:rPr>
                <w:sz w:val="20"/>
                <w:szCs w:val="20"/>
                <w:lang w:val="es-ES"/>
              </w:rPr>
            </w:pPr>
            <w:r w:rsidRPr="00AF519A">
              <w:rPr>
                <w:sz w:val="20"/>
                <w:szCs w:val="20"/>
                <w:lang w:val="es-ES"/>
              </w:rPr>
              <w:t>Oficina de Recursos Humanos</w:t>
            </w:r>
          </w:p>
        </w:tc>
      </w:tr>
      <w:tr w:rsidR="00527F6D" w:rsidTr="00AF519A">
        <w:trPr>
          <w:gridAfter w:val="1"/>
          <w:wAfter w:w="9" w:type="dxa"/>
        </w:trPr>
        <w:tc>
          <w:tcPr>
            <w:tcW w:w="328" w:type="dxa"/>
          </w:tcPr>
          <w:p w:rsidR="00F9032C" w:rsidRDefault="00F9032C">
            <w:pPr>
              <w:rPr>
                <w:lang w:val="es-ES"/>
              </w:rPr>
            </w:pPr>
          </w:p>
          <w:p w:rsidR="00390BA2" w:rsidRDefault="001D2937">
            <w:pPr>
              <w:rPr>
                <w:lang w:val="es-ES"/>
              </w:rPr>
            </w:pPr>
            <w:r>
              <w:rPr>
                <w:lang w:val="es-ES"/>
              </w:rPr>
              <w:t>7</w:t>
            </w:r>
          </w:p>
        </w:tc>
        <w:tc>
          <w:tcPr>
            <w:tcW w:w="5627" w:type="dxa"/>
          </w:tcPr>
          <w:p w:rsidR="00390BA2" w:rsidRPr="00AF519A" w:rsidRDefault="00527F6D" w:rsidP="00527F6D">
            <w:pPr>
              <w:jc w:val="both"/>
              <w:rPr>
                <w:sz w:val="20"/>
                <w:szCs w:val="20"/>
                <w:lang w:val="es-ES"/>
              </w:rPr>
            </w:pPr>
            <w:r w:rsidRPr="00AF519A">
              <w:rPr>
                <w:sz w:val="20"/>
                <w:szCs w:val="20"/>
                <w:lang w:val="es-ES"/>
              </w:rPr>
              <w:t xml:space="preserve">Publicación de  </w:t>
            </w:r>
            <w:r w:rsidRPr="00AF519A">
              <w:rPr>
                <w:b/>
                <w:sz w:val="20"/>
                <w:szCs w:val="20"/>
                <w:lang w:val="es-ES"/>
              </w:rPr>
              <w:t>RESULTADOS FINALES DEL PROCESO DE NOMBRAMIENTO</w:t>
            </w:r>
            <w:r w:rsidRPr="00AF519A">
              <w:rPr>
                <w:sz w:val="20"/>
                <w:szCs w:val="20"/>
                <w:lang w:val="es-ES"/>
              </w:rPr>
              <w:t xml:space="preserve"> en la página Web Institucional </w:t>
            </w:r>
            <w:hyperlink r:id="rId9" w:history="1">
              <w:r w:rsidRPr="00AF519A">
                <w:rPr>
                  <w:rStyle w:val="Hipervnculo"/>
                  <w:sz w:val="20"/>
                  <w:szCs w:val="20"/>
                  <w:lang w:val="es-ES"/>
                </w:rPr>
                <w:t>https://munipaucarpata.gob.pe/</w:t>
              </w:r>
            </w:hyperlink>
            <w:r w:rsidRPr="00AF519A">
              <w:rPr>
                <w:sz w:val="20"/>
                <w:szCs w:val="20"/>
                <w:lang w:val="es-ES"/>
              </w:rPr>
              <w:t xml:space="preserve">  y en la puerta de la Oficina de Recursos Humanos ubicada en la Base de Seguridad Ciudadana. </w:t>
            </w:r>
          </w:p>
        </w:tc>
        <w:tc>
          <w:tcPr>
            <w:tcW w:w="2126" w:type="dxa"/>
          </w:tcPr>
          <w:p w:rsidR="00AB4DE2" w:rsidRDefault="00AB4DE2" w:rsidP="00AB4DE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 xml:space="preserve"> </w:t>
            </w:r>
          </w:p>
          <w:p w:rsidR="00390BA2" w:rsidRPr="00AF519A" w:rsidRDefault="00D71C17" w:rsidP="00AB4DE2">
            <w:pPr>
              <w:rPr>
                <w:sz w:val="20"/>
                <w:szCs w:val="20"/>
                <w:lang w:val="es-ES"/>
              </w:rPr>
            </w:pPr>
            <w:r>
              <w:rPr>
                <w:sz w:val="20"/>
                <w:szCs w:val="20"/>
                <w:lang w:val="es-ES"/>
              </w:rPr>
              <w:t>26</w:t>
            </w:r>
            <w:bookmarkStart w:id="0" w:name="_GoBack"/>
            <w:bookmarkEnd w:id="0"/>
            <w:r w:rsidR="001F5146">
              <w:rPr>
                <w:sz w:val="20"/>
                <w:szCs w:val="20"/>
                <w:lang w:val="es-ES"/>
              </w:rPr>
              <w:t xml:space="preserve"> de agosto</w:t>
            </w:r>
            <w:r w:rsidR="00F9032C" w:rsidRPr="00AF519A">
              <w:rPr>
                <w:sz w:val="20"/>
                <w:szCs w:val="20"/>
                <w:lang w:val="es-ES"/>
              </w:rPr>
              <w:t xml:space="preserve"> del 2026</w:t>
            </w:r>
          </w:p>
        </w:tc>
        <w:tc>
          <w:tcPr>
            <w:tcW w:w="1842" w:type="dxa"/>
          </w:tcPr>
          <w:p w:rsidR="00A46E5D" w:rsidRPr="00AF519A" w:rsidRDefault="00A46E5D" w:rsidP="00A46E5D">
            <w:pPr>
              <w:jc w:val="center"/>
              <w:rPr>
                <w:sz w:val="20"/>
                <w:szCs w:val="20"/>
                <w:lang w:val="es-ES"/>
              </w:rPr>
            </w:pPr>
          </w:p>
          <w:p w:rsidR="00390BA2" w:rsidRPr="00AF519A" w:rsidRDefault="00A46E5D" w:rsidP="00A46E5D">
            <w:pPr>
              <w:jc w:val="center"/>
              <w:rPr>
                <w:sz w:val="20"/>
                <w:szCs w:val="20"/>
                <w:lang w:val="es-ES"/>
              </w:rPr>
            </w:pPr>
            <w:r w:rsidRPr="00AF519A">
              <w:rPr>
                <w:sz w:val="20"/>
                <w:szCs w:val="20"/>
                <w:lang w:val="es-ES"/>
              </w:rPr>
              <w:t>Oficina de Recursos Humanos</w:t>
            </w:r>
          </w:p>
        </w:tc>
      </w:tr>
      <w:tr w:rsidR="00527F6D" w:rsidTr="00AF519A">
        <w:trPr>
          <w:gridAfter w:val="1"/>
          <w:wAfter w:w="9" w:type="dxa"/>
        </w:trPr>
        <w:tc>
          <w:tcPr>
            <w:tcW w:w="328" w:type="dxa"/>
          </w:tcPr>
          <w:p w:rsidR="00390BA2" w:rsidRDefault="00527F6D">
            <w:pPr>
              <w:rPr>
                <w:lang w:val="es-ES"/>
              </w:rPr>
            </w:pPr>
            <w:r>
              <w:rPr>
                <w:lang w:val="es-ES"/>
              </w:rPr>
              <w:t>8</w:t>
            </w:r>
          </w:p>
        </w:tc>
        <w:tc>
          <w:tcPr>
            <w:tcW w:w="5627" w:type="dxa"/>
          </w:tcPr>
          <w:p w:rsidR="00390BA2" w:rsidRDefault="00527F6D" w:rsidP="00527F6D">
            <w:pPr>
              <w:jc w:val="both"/>
              <w:rPr>
                <w:lang w:val="es-ES"/>
              </w:rPr>
            </w:pPr>
            <w:r>
              <w:rPr>
                <w:lang w:val="es-ES"/>
              </w:rPr>
              <w:t>Emisión de la Resolución de Nombramiento</w:t>
            </w:r>
          </w:p>
        </w:tc>
        <w:tc>
          <w:tcPr>
            <w:tcW w:w="2126" w:type="dxa"/>
          </w:tcPr>
          <w:p w:rsidR="00390BA2" w:rsidRPr="006653D4" w:rsidRDefault="00F9032C">
            <w:pPr>
              <w:rPr>
                <w:sz w:val="18"/>
                <w:szCs w:val="18"/>
                <w:lang w:val="es-ES"/>
              </w:rPr>
            </w:pPr>
            <w:r w:rsidRPr="006653D4">
              <w:rPr>
                <w:sz w:val="18"/>
                <w:szCs w:val="18"/>
                <w:lang w:val="es-ES"/>
              </w:rPr>
              <w:t>Hasta 05 primeros dias hábiles después de ser publicados los resultados finales</w:t>
            </w:r>
          </w:p>
        </w:tc>
        <w:tc>
          <w:tcPr>
            <w:tcW w:w="1842" w:type="dxa"/>
          </w:tcPr>
          <w:p w:rsidR="00390BA2" w:rsidRDefault="00390BA2">
            <w:pPr>
              <w:rPr>
                <w:lang w:val="es-ES"/>
              </w:rPr>
            </w:pPr>
          </w:p>
        </w:tc>
      </w:tr>
    </w:tbl>
    <w:p w:rsidR="00237457" w:rsidRPr="00237457" w:rsidRDefault="00237457" w:rsidP="00237457">
      <w:pPr>
        <w:pStyle w:val="Prrafodelista"/>
        <w:rPr>
          <w:sz w:val="20"/>
          <w:szCs w:val="20"/>
          <w:lang w:val="es-ES"/>
        </w:rPr>
      </w:pPr>
    </w:p>
    <w:p w:rsidR="00A46E5D" w:rsidRPr="00237457" w:rsidRDefault="00A46E5D" w:rsidP="00A46E5D">
      <w:pPr>
        <w:pStyle w:val="Prrafodelista"/>
        <w:numPr>
          <w:ilvl w:val="0"/>
          <w:numId w:val="1"/>
        </w:numPr>
        <w:rPr>
          <w:lang w:val="es-ES"/>
        </w:rPr>
      </w:pPr>
      <w:r w:rsidRPr="00237457">
        <w:rPr>
          <w:b/>
          <w:lang w:val="es-ES"/>
        </w:rPr>
        <w:t>La presentación del Formato de Ficha de Curriculum vitae documentado y anexos deberán realizarse únicamente en la fecha y hora señalada</w:t>
      </w:r>
      <w:r w:rsidRPr="00237457">
        <w:rPr>
          <w:lang w:val="es-ES"/>
        </w:rPr>
        <w:t>, caso contrario se califica como “NO CALIFICA”.</w:t>
      </w:r>
    </w:p>
    <w:p w:rsidR="00A46E5D" w:rsidRPr="00237457" w:rsidRDefault="00A46E5D" w:rsidP="00A46E5D">
      <w:pPr>
        <w:pStyle w:val="Prrafodelista"/>
        <w:numPr>
          <w:ilvl w:val="0"/>
          <w:numId w:val="1"/>
        </w:numPr>
        <w:rPr>
          <w:lang w:val="es-ES"/>
        </w:rPr>
      </w:pPr>
      <w:r w:rsidRPr="00237457">
        <w:rPr>
          <w:lang w:val="es-ES"/>
        </w:rPr>
        <w:t>Las fechas indicadas a partir De la Fase de selección son tentativas, pudiendo variar el cronograma, de ser el caso, se dará a conocer mediante comunicado.</w:t>
      </w:r>
    </w:p>
    <w:p w:rsidR="00A46E5D" w:rsidRPr="00237457" w:rsidRDefault="00A46E5D" w:rsidP="00A46E5D">
      <w:pPr>
        <w:pStyle w:val="Prrafodelista"/>
        <w:numPr>
          <w:ilvl w:val="0"/>
          <w:numId w:val="1"/>
        </w:numPr>
        <w:rPr>
          <w:b/>
          <w:lang w:val="es-ES"/>
        </w:rPr>
      </w:pPr>
      <w:r w:rsidRPr="00237457">
        <w:rPr>
          <w:lang w:val="es-ES"/>
        </w:rPr>
        <w:t xml:space="preserve">Solo esta comprendió personal administrativo, contratado bajo </w:t>
      </w:r>
      <w:r w:rsidRPr="00237457">
        <w:rPr>
          <w:b/>
          <w:lang w:val="es-ES"/>
        </w:rPr>
        <w:t>el régimen laboral D.L. 276.</w:t>
      </w:r>
    </w:p>
    <w:p w:rsidR="00A46E5D" w:rsidRPr="00237457" w:rsidRDefault="00A46E5D" w:rsidP="00A46E5D">
      <w:pPr>
        <w:pStyle w:val="Prrafodelista"/>
        <w:numPr>
          <w:ilvl w:val="0"/>
          <w:numId w:val="1"/>
        </w:numPr>
        <w:rPr>
          <w:rStyle w:val="Hipervnculo"/>
          <w:b/>
          <w:color w:val="auto"/>
          <w:u w:val="none"/>
          <w:lang w:val="es-ES"/>
        </w:rPr>
      </w:pPr>
      <w:r w:rsidRPr="00237457">
        <w:rPr>
          <w:b/>
          <w:lang w:val="es-ES"/>
        </w:rPr>
        <w:t xml:space="preserve">La publicación del Proceso será a través de la página web institucional </w:t>
      </w:r>
      <w:hyperlink r:id="rId10" w:history="1">
        <w:r w:rsidR="008670F5" w:rsidRPr="00237457">
          <w:rPr>
            <w:rStyle w:val="Hipervnculo"/>
            <w:lang w:val="es-ES"/>
          </w:rPr>
          <w:t>https://munipaucarpata.gob.pe/</w:t>
        </w:r>
      </w:hyperlink>
    </w:p>
    <w:p w:rsidR="00AF519A" w:rsidRDefault="00AF519A" w:rsidP="00AF519A">
      <w:pPr>
        <w:pStyle w:val="Prrafodelista"/>
        <w:rPr>
          <w:b/>
          <w:lang w:val="es-ES"/>
        </w:rPr>
      </w:pPr>
    </w:p>
    <w:p w:rsidR="00AF519A" w:rsidRDefault="00AF519A" w:rsidP="00AF519A">
      <w:pPr>
        <w:pStyle w:val="Prrafodelista"/>
        <w:rPr>
          <w:b/>
          <w:sz w:val="20"/>
          <w:szCs w:val="20"/>
          <w:lang w:val="es-ES"/>
        </w:rPr>
      </w:pPr>
      <w:r w:rsidRPr="00AF519A">
        <w:rPr>
          <w:b/>
          <w:sz w:val="20"/>
          <w:szCs w:val="20"/>
          <w:lang w:val="es-ES"/>
        </w:rPr>
        <w:t>Paucarpata, 16 de junio de 2026.</w:t>
      </w:r>
    </w:p>
    <w:p w:rsidR="00AF519A" w:rsidRPr="00237457" w:rsidRDefault="00AF519A" w:rsidP="00AF519A">
      <w:pPr>
        <w:pStyle w:val="Prrafodelista"/>
        <w:ind w:left="3552" w:firstLine="696"/>
        <w:rPr>
          <w:rFonts w:ascii="Univers Extended" w:hAnsi="Univers Extended"/>
          <w:b/>
          <w:i/>
          <w:sz w:val="18"/>
          <w:szCs w:val="18"/>
          <w:lang w:val="es-ES"/>
        </w:rPr>
      </w:pPr>
      <w:r w:rsidRPr="00237457">
        <w:rPr>
          <w:rFonts w:ascii="Univers Extended" w:hAnsi="Univers Extended"/>
          <w:b/>
          <w:i/>
          <w:sz w:val="18"/>
          <w:szCs w:val="18"/>
          <w:lang w:val="es-ES"/>
        </w:rPr>
        <w:t>OFICINA DE RECURSOS HUMANOS</w:t>
      </w:r>
    </w:p>
    <w:sectPr w:rsidR="00AF519A" w:rsidRPr="00237457" w:rsidSect="00176D44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312" w:rsidRDefault="009B7312" w:rsidP="00AA2EC8">
      <w:pPr>
        <w:spacing w:after="0" w:line="240" w:lineRule="auto"/>
      </w:pPr>
      <w:r>
        <w:separator/>
      </w:r>
    </w:p>
  </w:endnote>
  <w:endnote w:type="continuationSeparator" w:id="0">
    <w:p w:rsidR="009B7312" w:rsidRDefault="009B7312" w:rsidP="00AA2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Extended">
    <w:panose1 w:val="020B06050305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312" w:rsidRDefault="009B7312" w:rsidP="00AA2EC8">
      <w:pPr>
        <w:spacing w:after="0" w:line="240" w:lineRule="auto"/>
      </w:pPr>
      <w:r>
        <w:separator/>
      </w:r>
    </w:p>
  </w:footnote>
  <w:footnote w:type="continuationSeparator" w:id="0">
    <w:p w:rsidR="009B7312" w:rsidRDefault="009B7312" w:rsidP="00AA2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2EC8" w:rsidRDefault="00AA2EC8">
    <w:pPr>
      <w:pStyle w:val="Encabezado"/>
    </w:pPr>
    <w:r w:rsidRPr="00F54DB6">
      <w:rPr>
        <w:noProof/>
        <w:lang w:eastAsia="es-P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F60831E" wp14:editId="3492FF66">
              <wp:simplePos x="0" y="0"/>
              <wp:positionH relativeFrom="column">
                <wp:posOffset>781050</wp:posOffset>
              </wp:positionH>
              <wp:positionV relativeFrom="paragraph">
                <wp:posOffset>150495</wp:posOffset>
              </wp:positionV>
              <wp:extent cx="4011065" cy="276626"/>
              <wp:effectExtent l="0" t="0" r="27940" b="28575"/>
              <wp:wrapNone/>
              <wp:docPr id="2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11065" cy="276626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AA2EC8" w:rsidRPr="00885D70" w:rsidRDefault="00AA2EC8" w:rsidP="00AA2EC8">
                          <w:pPr>
                            <w:jc w:val="center"/>
                            <w:rPr>
                              <w:lang w:val="es-ES"/>
                            </w:rPr>
                          </w:pPr>
                          <w:r w:rsidRPr="00885D70">
                            <w:rPr>
                              <w:rFonts w:ascii="Arial" w:hAnsi="Arial" w:cs="Arial"/>
                              <w:sz w:val="18"/>
                              <w:lang w:val="es-ES"/>
                            </w:rPr>
                            <w:t xml:space="preserve">“Año de la Esperanza y el Fortalecimiento de la Democracia”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F60831E" id="Rectángulo 2" o:spid="_x0000_s1026" style="position:absolute;margin-left:61.5pt;margin-top:11.85pt;width:315.85pt;height:2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" fillcolor="white [3201]" strokecolor="white [3212]" strokeweight="1pt">
              <v:textbox>
                <w:txbxContent>
                  <w:p w:rsidR="00AA2EC8" w:rsidRPr="00885D70" w:rsidRDefault="00AA2EC8" w:rsidP="00AA2EC8">
                    <w:pPr>
                      <w:jc w:val="center"/>
                      <w:rPr>
                        <w:lang w:val="es-ES"/>
                      </w:rPr>
                    </w:pPr>
                    <w:r w:rsidRPr="00885D70">
                      <w:rPr>
                        <w:rFonts w:ascii="Arial" w:hAnsi="Arial" w:cs="Arial"/>
                        <w:sz w:val="18"/>
                        <w:lang w:val="es-ES"/>
                      </w:rPr>
                      <w:t xml:space="preserve">“Año de la Esperanza y el Fortalecimiento de la Democracia” 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PE"/>
      </w:rPr>
      <w:drawing>
        <wp:anchor distT="0" distB="0" distL="114300" distR="114300" simplePos="0" relativeHeight="251661312" behindDoc="0" locked="0" layoutInCell="1" allowOverlap="1" wp14:anchorId="1803E465" wp14:editId="685DB208">
          <wp:simplePos x="0" y="0"/>
          <wp:positionH relativeFrom="column">
            <wp:posOffset>285750</wp:posOffset>
          </wp:positionH>
          <wp:positionV relativeFrom="paragraph">
            <wp:posOffset>-86360</wp:posOffset>
          </wp:positionV>
          <wp:extent cx="4908308" cy="237468"/>
          <wp:effectExtent l="0" t="0" r="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UPERIOR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0250"/>
                  <a:stretch/>
                </pic:blipFill>
                <pic:spPr bwMode="auto">
                  <a:xfrm>
                    <a:off x="0" y="0"/>
                    <a:ext cx="4908308" cy="2374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s-PE"/>
      </w:rPr>
      <w:drawing>
        <wp:anchor distT="0" distB="0" distL="114300" distR="114300" simplePos="0" relativeHeight="251659264" behindDoc="0" locked="0" layoutInCell="1" allowOverlap="1" wp14:anchorId="7EB0886E" wp14:editId="556EE5E3">
          <wp:simplePos x="0" y="0"/>
          <wp:positionH relativeFrom="margin">
            <wp:posOffset>-403860</wp:posOffset>
          </wp:positionH>
          <wp:positionV relativeFrom="paragraph">
            <wp:posOffset>-278130</wp:posOffset>
          </wp:positionV>
          <wp:extent cx="533400" cy="561975"/>
          <wp:effectExtent l="0" t="0" r="0" b="952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ESCUDO PNG.png"/>
                  <pic:cNvPicPr/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400" cy="561975"/>
                  </a:xfrm>
                  <a:prstGeom prst="rect">
                    <a:avLst/>
                  </a:prstGeom>
                  <a:effectLst>
                    <a:innerShdw blurRad="114300">
                      <a:prstClr val="black"/>
                    </a:inn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D0345"/>
    <w:multiLevelType w:val="hybridMultilevel"/>
    <w:tmpl w:val="101EBA5A"/>
    <w:lvl w:ilvl="0" w:tplc="287805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EC8"/>
    <w:rsid w:val="000163C2"/>
    <w:rsid w:val="00076034"/>
    <w:rsid w:val="00176D44"/>
    <w:rsid w:val="001D18DE"/>
    <w:rsid w:val="001D2937"/>
    <w:rsid w:val="001F5146"/>
    <w:rsid w:val="00237457"/>
    <w:rsid w:val="00390BA2"/>
    <w:rsid w:val="00481DDE"/>
    <w:rsid w:val="00527F6D"/>
    <w:rsid w:val="006653D4"/>
    <w:rsid w:val="006C3E6D"/>
    <w:rsid w:val="006D3208"/>
    <w:rsid w:val="006E00CC"/>
    <w:rsid w:val="008670F5"/>
    <w:rsid w:val="0098390D"/>
    <w:rsid w:val="009B7312"/>
    <w:rsid w:val="00A46E5D"/>
    <w:rsid w:val="00AA2EC8"/>
    <w:rsid w:val="00AB4DE2"/>
    <w:rsid w:val="00AF519A"/>
    <w:rsid w:val="00C47807"/>
    <w:rsid w:val="00D71C17"/>
    <w:rsid w:val="00DE664F"/>
    <w:rsid w:val="00F8746B"/>
    <w:rsid w:val="00F9032C"/>
    <w:rsid w:val="00FC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2F380A8"/>
  <w15:chartTrackingRefBased/>
  <w15:docId w15:val="{28F3EFCF-6316-4D9F-A5AC-32D13BB3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2E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2EC8"/>
  </w:style>
  <w:style w:type="paragraph" w:styleId="Piedepgina">
    <w:name w:val="footer"/>
    <w:basedOn w:val="Normal"/>
    <w:link w:val="PiedepginaCar"/>
    <w:uiPriority w:val="99"/>
    <w:unhideWhenUsed/>
    <w:rsid w:val="00AA2E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2EC8"/>
  </w:style>
  <w:style w:type="table" w:styleId="Tablaconcuadrcula">
    <w:name w:val="Table Grid"/>
    <w:basedOn w:val="Tablanormal"/>
    <w:uiPriority w:val="39"/>
    <w:rsid w:val="00390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FC2D5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A46E5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374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4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nipaucarpata.gob.p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unipaucarpata.gob.p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munipaucarpata.gob.p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nipaucarpata.gob.pe/" TargetMode="Externa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408</TotalTime>
  <Pages>1</Pages>
  <Words>520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9</cp:revision>
  <cp:lastPrinted>2026-06-15T20:09:00Z</cp:lastPrinted>
  <dcterms:created xsi:type="dcterms:W3CDTF">2026-06-10T15:01:00Z</dcterms:created>
  <dcterms:modified xsi:type="dcterms:W3CDTF">2026-06-16T15:51:00Z</dcterms:modified>
</cp:coreProperties>
</file>